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E6" w:rsidRPr="00A12EE6" w:rsidRDefault="00A12EE6" w:rsidP="00A12EE6">
      <w:pPr>
        <w:spacing w:after="75"/>
        <w:ind w:left="300"/>
        <w:jc w:val="center"/>
        <w:outlineLvl w:val="0"/>
        <w:rPr>
          <w:rFonts w:ascii="Trebuchet MS" w:eastAsia="Times New Roman" w:hAnsi="Trebuchet MS"/>
          <w:color w:val="1E68AF"/>
          <w:kern w:val="36"/>
          <w:sz w:val="36"/>
          <w:szCs w:val="36"/>
          <w:lang w:eastAsia="ru-RU"/>
        </w:rPr>
      </w:pPr>
      <w:r w:rsidRPr="00A12EE6">
        <w:rPr>
          <w:rFonts w:ascii="Trebuchet MS" w:eastAsia="Times New Roman" w:hAnsi="Trebuchet MS"/>
          <w:color w:val="1E68AF"/>
          <w:kern w:val="36"/>
          <w:sz w:val="36"/>
          <w:szCs w:val="36"/>
          <w:lang w:eastAsia="ru-RU"/>
        </w:rPr>
        <w:t xml:space="preserve">С 1 января 2019 года </w:t>
      </w:r>
      <w:proofErr w:type="spellStart"/>
      <w:r w:rsidRPr="00A12EE6">
        <w:rPr>
          <w:rFonts w:ascii="Trebuchet MS" w:eastAsia="Times New Roman" w:hAnsi="Trebuchet MS"/>
          <w:color w:val="1E68AF"/>
          <w:kern w:val="36"/>
          <w:sz w:val="36"/>
          <w:szCs w:val="36"/>
          <w:lang w:eastAsia="ru-RU"/>
        </w:rPr>
        <w:t>Роструд</w:t>
      </w:r>
      <w:proofErr w:type="spellEnd"/>
      <w:r w:rsidRPr="00A12EE6">
        <w:rPr>
          <w:rFonts w:ascii="Trebuchet MS" w:eastAsia="Times New Roman" w:hAnsi="Trebuchet MS"/>
          <w:color w:val="1E68AF"/>
          <w:kern w:val="36"/>
          <w:sz w:val="36"/>
          <w:szCs w:val="36"/>
          <w:lang w:eastAsia="ru-RU"/>
        </w:rPr>
        <w:t xml:space="preserve"> начнет штрафовать за не</w:t>
      </w:r>
      <w:r w:rsidR="0072726A">
        <w:rPr>
          <w:rFonts w:ascii="Trebuchet MS" w:eastAsia="Times New Roman" w:hAnsi="Trebuchet MS"/>
          <w:color w:val="1E68AF"/>
          <w:kern w:val="36"/>
          <w:sz w:val="36"/>
          <w:szCs w:val="36"/>
          <w:lang w:eastAsia="ru-RU"/>
        </w:rPr>
        <w:t xml:space="preserve"> </w:t>
      </w:r>
      <w:r w:rsidRPr="00A12EE6">
        <w:rPr>
          <w:rFonts w:ascii="Trebuchet MS" w:eastAsia="Times New Roman" w:hAnsi="Trebuchet MS"/>
          <w:color w:val="1E68AF"/>
          <w:kern w:val="36"/>
          <w:sz w:val="36"/>
          <w:szCs w:val="36"/>
          <w:lang w:eastAsia="ru-RU"/>
        </w:rPr>
        <w:t>проведение СОУТ!</w:t>
      </w:r>
    </w:p>
    <w:p w:rsidR="00A12EE6" w:rsidRPr="00A12EE6" w:rsidRDefault="00A12EE6" w:rsidP="00A12EE6">
      <w:pPr>
        <w:jc w:val="both"/>
        <w:rPr>
          <w:rFonts w:ascii="Trebuchet MS" w:eastAsia="Times New Roman" w:hAnsi="Trebuchet MS"/>
          <w:color w:val="333333"/>
          <w:lang w:eastAsia="ru-RU"/>
        </w:rPr>
      </w:pPr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>31 декабря 2018 года заканчивается период проведения специальной оценки условий труда. Работодателей, которые не успеют до этой даты закончить процедуру СОУТ, могут оштрафовать на сумму до 200 тысяч рублей!!! </w:t>
      </w:r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br/>
        <w:t>Необходимо еще раз довести эту информацию до учреждений образовательных организаций.</w:t>
      </w:r>
    </w:p>
    <w:p w:rsidR="00A12EE6" w:rsidRPr="00A12EE6" w:rsidRDefault="00A12EE6" w:rsidP="00A12EE6">
      <w:pPr>
        <w:spacing w:before="150" w:after="150"/>
        <w:jc w:val="both"/>
        <w:rPr>
          <w:rFonts w:ascii="Trebuchet MS" w:eastAsia="Times New Roman" w:hAnsi="Trebuchet MS"/>
          <w:color w:val="333333"/>
          <w:lang w:eastAsia="ru-RU"/>
        </w:rPr>
      </w:pPr>
      <w:proofErr w:type="gramStart"/>
      <w:r w:rsidRPr="00A12EE6">
        <w:rPr>
          <w:rFonts w:ascii="Trebuchet MS" w:eastAsia="Times New Roman" w:hAnsi="Trebuchet MS"/>
          <w:color w:val="333333"/>
          <w:lang w:eastAsia="ru-RU"/>
        </w:rPr>
        <w:t>В целях недопущения снижения объема гарантий, компенсаций и прав работников на безопасный труд в связи с возможным риском проведения специальной оценки условий труда до конца 2018 г. не в полном объеме, Министерство труда и социальной защиты РФ в своем письме от 1 июня 2018 года № 15-4/10/В-4010 просит обратить особое внимание на недопустимость нарушения требований Трудового кодекса Российской Федерации</w:t>
      </w:r>
      <w:proofErr w:type="gramEnd"/>
      <w:r w:rsidRPr="00A12EE6">
        <w:rPr>
          <w:rFonts w:ascii="Trebuchet MS" w:eastAsia="Times New Roman" w:hAnsi="Trebuchet MS"/>
          <w:color w:val="333333"/>
          <w:lang w:eastAsia="ru-RU"/>
        </w:rPr>
        <w:t xml:space="preserve">, Федерального закона N 426-ФЗ в части безусловного завершения проведения специальной оценки условий труда не </w:t>
      </w:r>
      <w:proofErr w:type="gramStart"/>
      <w:r w:rsidRPr="00A12EE6">
        <w:rPr>
          <w:rFonts w:ascii="Trebuchet MS" w:eastAsia="Times New Roman" w:hAnsi="Trebuchet MS"/>
          <w:color w:val="333333"/>
          <w:lang w:eastAsia="ru-RU"/>
        </w:rPr>
        <w:t>позднее</w:t>
      </w:r>
      <w:proofErr w:type="gramEnd"/>
      <w:r w:rsidRPr="00A12EE6">
        <w:rPr>
          <w:rFonts w:ascii="Trebuchet MS" w:eastAsia="Times New Roman" w:hAnsi="Trebuchet MS"/>
          <w:color w:val="333333"/>
          <w:lang w:eastAsia="ru-RU"/>
        </w:rPr>
        <w:t xml:space="preserve"> чем 31 декабря 2018 г. на территории субъекта Российской Федерации.</w:t>
      </w:r>
    </w:p>
    <w:p w:rsidR="00A12EE6" w:rsidRPr="00A12EE6" w:rsidRDefault="00A12EE6" w:rsidP="00A12EE6">
      <w:pPr>
        <w:jc w:val="center"/>
        <w:rPr>
          <w:rFonts w:ascii="Trebuchet MS" w:eastAsia="Times New Roman" w:hAnsi="Trebuchet MS"/>
          <w:color w:val="333333"/>
          <w:lang w:eastAsia="ru-RU"/>
        </w:rPr>
      </w:pPr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>СОУТ: штрафы за не</w:t>
      </w:r>
      <w:r w:rsidR="0072726A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 xml:space="preserve"> </w:t>
      </w:r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>проведение и другие нарушения</w:t>
      </w:r>
    </w:p>
    <w:p w:rsidR="00A12EE6" w:rsidRPr="00A12EE6" w:rsidRDefault="00A12EE6" w:rsidP="00A12EE6">
      <w:pPr>
        <w:spacing w:before="150" w:after="150"/>
        <w:jc w:val="both"/>
        <w:rPr>
          <w:rFonts w:ascii="Trebuchet MS" w:eastAsia="Times New Roman" w:hAnsi="Trebuchet MS"/>
          <w:color w:val="333333"/>
          <w:lang w:eastAsia="ru-RU"/>
        </w:rPr>
      </w:pPr>
      <w:r w:rsidRPr="00A12EE6">
        <w:rPr>
          <w:rFonts w:ascii="Trebuchet MS" w:eastAsia="Times New Roman" w:hAnsi="Trebuchet MS"/>
          <w:color w:val="333333"/>
          <w:lang w:eastAsia="ru-RU"/>
        </w:rPr>
        <w:t xml:space="preserve">Ответственность работодателя за нарушения в области </w:t>
      </w:r>
      <w:proofErr w:type="spellStart"/>
      <w:r w:rsidRPr="00A12EE6">
        <w:rPr>
          <w:rFonts w:ascii="Trebuchet MS" w:eastAsia="Times New Roman" w:hAnsi="Trebuchet MS"/>
          <w:color w:val="333333"/>
          <w:lang w:eastAsia="ru-RU"/>
        </w:rPr>
        <w:t>спецоценки</w:t>
      </w:r>
      <w:proofErr w:type="spellEnd"/>
      <w:r w:rsidRPr="00A12EE6">
        <w:rPr>
          <w:rFonts w:ascii="Trebuchet MS" w:eastAsia="Times New Roman" w:hAnsi="Trebuchet MS"/>
          <w:color w:val="333333"/>
          <w:lang w:eastAsia="ru-RU"/>
        </w:rPr>
        <w:t xml:space="preserve"> урегулирована положениями ч.2 ст. 5.27.1 КоАП РФ, предусматривающей следующие величины штрафов за отсутствие специальной оценки условий труда в 2018 году:</w:t>
      </w:r>
    </w:p>
    <w:p w:rsidR="00A12EE6" w:rsidRPr="00A12EE6" w:rsidRDefault="00A12EE6" w:rsidP="00A12EE6">
      <w:pPr>
        <w:numPr>
          <w:ilvl w:val="0"/>
          <w:numId w:val="1"/>
        </w:numPr>
        <w:ind w:left="450"/>
        <w:rPr>
          <w:rFonts w:ascii="Trebuchet MS" w:eastAsia="Times New Roman" w:hAnsi="Trebuchet MS"/>
          <w:color w:val="333333"/>
          <w:lang w:eastAsia="ru-RU"/>
        </w:rPr>
      </w:pPr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 xml:space="preserve">для представителей администрации, виновных в невыполнении </w:t>
      </w:r>
      <w:proofErr w:type="spellStart"/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>спецоценки</w:t>
      </w:r>
      <w:proofErr w:type="spellEnd"/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>, — штраф 5-10 тыс. руб.;</w:t>
      </w:r>
    </w:p>
    <w:p w:rsidR="00A12EE6" w:rsidRPr="00A12EE6" w:rsidRDefault="00A12EE6" w:rsidP="00A12EE6">
      <w:pPr>
        <w:numPr>
          <w:ilvl w:val="0"/>
          <w:numId w:val="1"/>
        </w:numPr>
        <w:ind w:left="450"/>
        <w:rPr>
          <w:rFonts w:ascii="Trebuchet MS" w:eastAsia="Times New Roman" w:hAnsi="Trebuchet MS"/>
          <w:color w:val="333333"/>
          <w:lang w:eastAsia="ru-RU"/>
        </w:rPr>
      </w:pPr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>для организаций — 60-80 тыс. руб.</w:t>
      </w:r>
    </w:p>
    <w:p w:rsidR="00A12EE6" w:rsidRPr="00A12EE6" w:rsidRDefault="00A12EE6" w:rsidP="00A12EE6">
      <w:pPr>
        <w:jc w:val="both"/>
        <w:rPr>
          <w:rFonts w:ascii="Trebuchet MS" w:eastAsia="Times New Roman" w:hAnsi="Trebuchet MS"/>
          <w:color w:val="333333"/>
          <w:lang w:eastAsia="ru-RU"/>
        </w:rPr>
      </w:pPr>
      <w:r w:rsidRPr="00A12EE6">
        <w:rPr>
          <w:rFonts w:ascii="Trebuchet MS" w:eastAsia="Times New Roman" w:hAnsi="Trebuchet MS"/>
          <w:color w:val="333333"/>
          <w:lang w:eastAsia="ru-RU"/>
        </w:rPr>
        <w:t xml:space="preserve">Штрафные меры при нарушении действующих требований к порядку </w:t>
      </w:r>
      <w:proofErr w:type="spellStart"/>
      <w:r w:rsidRPr="00A12EE6">
        <w:rPr>
          <w:rFonts w:ascii="Trebuchet MS" w:eastAsia="Times New Roman" w:hAnsi="Trebuchet MS"/>
          <w:color w:val="333333"/>
          <w:lang w:eastAsia="ru-RU"/>
        </w:rPr>
        <w:t>спецоценки</w:t>
      </w:r>
      <w:proofErr w:type="spellEnd"/>
      <w:r w:rsidRPr="00A12EE6">
        <w:rPr>
          <w:rFonts w:ascii="Trebuchet MS" w:eastAsia="Times New Roman" w:hAnsi="Trebuchet MS"/>
          <w:color w:val="333333"/>
          <w:lang w:eastAsia="ru-RU"/>
        </w:rPr>
        <w:t xml:space="preserve"> определяются аналогичным образом. При этом во внимание принимаются не только требования основного 426-ФЗ, но и специальных нормативных документов, устанавливающих правила проведения СОУТ. К ним относятся приказ </w:t>
      </w:r>
      <w:hyperlink r:id="rId6" w:history="1">
        <w:r w:rsidRPr="00A12EE6">
          <w:rPr>
            <w:rFonts w:ascii="Trebuchet MS" w:eastAsia="Times New Roman" w:hAnsi="Trebuchet MS"/>
            <w:color w:val="494B5C"/>
            <w:u w:val="single"/>
            <w:bdr w:val="none" w:sz="0" w:space="0" w:color="auto" w:frame="1"/>
            <w:lang w:eastAsia="ru-RU"/>
          </w:rPr>
          <w:t>Минтруда № 33н</w:t>
        </w:r>
      </w:hyperlink>
      <w:r w:rsidRPr="00A12EE6">
        <w:rPr>
          <w:rFonts w:ascii="Trebuchet MS" w:eastAsia="Times New Roman" w:hAnsi="Trebuchet MS"/>
          <w:color w:val="333333"/>
          <w:lang w:eastAsia="ru-RU"/>
        </w:rPr>
        <w:t> и другие.</w:t>
      </w:r>
    </w:p>
    <w:p w:rsidR="00A12EE6" w:rsidRPr="00A12EE6" w:rsidRDefault="00A12EE6" w:rsidP="00A12EE6">
      <w:pPr>
        <w:jc w:val="center"/>
        <w:rPr>
          <w:rFonts w:ascii="Trebuchet MS" w:eastAsia="Times New Roman" w:hAnsi="Trebuchet MS"/>
          <w:color w:val="333333"/>
          <w:lang w:eastAsia="ru-RU"/>
        </w:rPr>
      </w:pPr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>Штрафы за повторные нарушения</w:t>
      </w:r>
    </w:p>
    <w:p w:rsidR="00A12EE6" w:rsidRPr="00A12EE6" w:rsidRDefault="00A12EE6" w:rsidP="00A12EE6">
      <w:pPr>
        <w:spacing w:before="150" w:after="150"/>
        <w:jc w:val="both"/>
        <w:rPr>
          <w:rFonts w:ascii="Trebuchet MS" w:eastAsia="Times New Roman" w:hAnsi="Trebuchet MS"/>
          <w:color w:val="333333"/>
          <w:lang w:eastAsia="ru-RU"/>
        </w:rPr>
      </w:pPr>
      <w:r w:rsidRPr="00A12EE6">
        <w:rPr>
          <w:rFonts w:ascii="Trebuchet MS" w:eastAsia="Times New Roman" w:hAnsi="Trebuchet MS"/>
          <w:color w:val="333333"/>
          <w:lang w:eastAsia="ru-RU"/>
        </w:rPr>
        <w:t xml:space="preserve">Повторные нарушения в области проведения </w:t>
      </w:r>
      <w:proofErr w:type="spellStart"/>
      <w:r w:rsidRPr="00A12EE6">
        <w:rPr>
          <w:rFonts w:ascii="Trebuchet MS" w:eastAsia="Times New Roman" w:hAnsi="Trebuchet MS"/>
          <w:color w:val="333333"/>
          <w:lang w:eastAsia="ru-RU"/>
        </w:rPr>
        <w:t>спецоценки</w:t>
      </w:r>
      <w:proofErr w:type="spellEnd"/>
      <w:r w:rsidRPr="00A12EE6">
        <w:rPr>
          <w:rFonts w:ascii="Trebuchet MS" w:eastAsia="Times New Roman" w:hAnsi="Trebuchet MS"/>
          <w:color w:val="333333"/>
          <w:lang w:eastAsia="ru-RU"/>
        </w:rPr>
        <w:t xml:space="preserve"> наказываются гораздо более значительными штрафами. Предполагается, что работодатель, допустивший первичное нарушение, мог сделать это по незнанию, отсутствию необходимых навыков применения законодательства и т.д. Однако повторение нарушения в этой сфере свидетельствует о его недостаточно серьезном отношении к исполнению своих обязанностей. При этом не имеет значения, имеют ли первичное и повторное нарушение идентичный характер или связаны с различными требованиями закона. Поэтому в случае, если за организацией уже числится штраф за проступок в этой области, следует особенно внимательно контролировать соблюдение актуального порядка проведения СОУТ.</w:t>
      </w:r>
    </w:p>
    <w:p w:rsidR="00A12EE6" w:rsidRPr="00A12EE6" w:rsidRDefault="00A12EE6" w:rsidP="00A12EE6">
      <w:pPr>
        <w:jc w:val="center"/>
        <w:rPr>
          <w:rFonts w:ascii="Trebuchet MS" w:eastAsia="Times New Roman" w:hAnsi="Trebuchet MS"/>
          <w:color w:val="333333"/>
          <w:lang w:eastAsia="ru-RU"/>
        </w:rPr>
      </w:pPr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>Повторный штраф за не</w:t>
      </w:r>
      <w:r w:rsidR="0072726A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 xml:space="preserve"> </w:t>
      </w:r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>проведение СОУТ</w:t>
      </w:r>
    </w:p>
    <w:p w:rsidR="00A12EE6" w:rsidRPr="00A12EE6" w:rsidRDefault="00A12EE6" w:rsidP="00A12EE6">
      <w:pPr>
        <w:spacing w:before="150" w:after="150"/>
        <w:jc w:val="both"/>
        <w:rPr>
          <w:rFonts w:ascii="Trebuchet MS" w:eastAsia="Times New Roman" w:hAnsi="Trebuchet MS"/>
          <w:color w:val="333333"/>
          <w:lang w:eastAsia="ru-RU"/>
        </w:rPr>
      </w:pPr>
      <w:r w:rsidRPr="00A12EE6">
        <w:rPr>
          <w:rFonts w:ascii="Trebuchet MS" w:eastAsia="Times New Roman" w:hAnsi="Trebuchet MS"/>
          <w:color w:val="333333"/>
          <w:lang w:eastAsia="ru-RU"/>
        </w:rPr>
        <w:t>Размер штрафа за не</w:t>
      </w:r>
      <w:r w:rsidR="0072726A">
        <w:rPr>
          <w:rFonts w:ascii="Trebuchet MS" w:eastAsia="Times New Roman" w:hAnsi="Trebuchet MS"/>
          <w:color w:val="333333"/>
          <w:lang w:eastAsia="ru-RU"/>
        </w:rPr>
        <w:t xml:space="preserve"> </w:t>
      </w:r>
      <w:bookmarkStart w:id="0" w:name="_GoBack"/>
      <w:bookmarkEnd w:id="0"/>
      <w:r w:rsidRPr="00A12EE6">
        <w:rPr>
          <w:rFonts w:ascii="Trebuchet MS" w:eastAsia="Times New Roman" w:hAnsi="Trebuchet MS"/>
          <w:color w:val="333333"/>
          <w:lang w:eastAsia="ru-RU"/>
        </w:rPr>
        <w:t>проведение СОУТ при повторном нарушении, а также штрафов за другие повторные нарушения в этой сфере, определяется положениями ч. 5 ст. 5.27.1 КоАП. Он составляет:</w:t>
      </w:r>
    </w:p>
    <w:p w:rsidR="00A12EE6" w:rsidRPr="00A12EE6" w:rsidRDefault="00A12EE6" w:rsidP="00A12EE6">
      <w:pPr>
        <w:numPr>
          <w:ilvl w:val="0"/>
          <w:numId w:val="2"/>
        </w:numPr>
        <w:ind w:left="450"/>
        <w:jc w:val="both"/>
        <w:rPr>
          <w:rFonts w:ascii="Trebuchet MS" w:eastAsia="Times New Roman" w:hAnsi="Trebuchet MS"/>
          <w:color w:val="333333"/>
          <w:lang w:eastAsia="ru-RU"/>
        </w:rPr>
      </w:pPr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>для должностных лиц, допустивших вторичное нарушение правил СОУТ или ее невыполнение, — штраф 30-40 тыс. руб. Указанная мера может быть заменена дисквалификацией на период от 1 года до 3 лет;</w:t>
      </w:r>
    </w:p>
    <w:p w:rsidR="00A12EE6" w:rsidRPr="00A12EE6" w:rsidRDefault="00A12EE6" w:rsidP="00A12EE6">
      <w:pPr>
        <w:numPr>
          <w:ilvl w:val="0"/>
          <w:numId w:val="2"/>
        </w:numPr>
        <w:ind w:left="450"/>
        <w:jc w:val="both"/>
        <w:rPr>
          <w:rFonts w:ascii="Trebuchet MS" w:eastAsia="Times New Roman" w:hAnsi="Trebuchet MS"/>
          <w:color w:val="333333"/>
          <w:lang w:eastAsia="ru-RU"/>
        </w:rPr>
      </w:pPr>
      <w:proofErr w:type="gramStart"/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>для</w:t>
      </w:r>
      <w:proofErr w:type="gramEnd"/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 xml:space="preserve"> </w:t>
      </w:r>
      <w:proofErr w:type="gramStart"/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>организация</w:t>
      </w:r>
      <w:proofErr w:type="gramEnd"/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 xml:space="preserve"> — штраф размером 100-200 тыс. руб. Такое наказание также может быть заменено приостановкой работы на период до 90 суток.</w:t>
      </w:r>
    </w:p>
    <w:p w:rsidR="00A12EE6" w:rsidRPr="00A12EE6" w:rsidRDefault="00A12EE6" w:rsidP="00A12EE6">
      <w:pPr>
        <w:spacing w:before="150" w:after="150"/>
        <w:jc w:val="both"/>
        <w:rPr>
          <w:rFonts w:ascii="Trebuchet MS" w:eastAsia="Times New Roman" w:hAnsi="Trebuchet MS"/>
          <w:color w:val="333333"/>
          <w:lang w:eastAsia="ru-RU"/>
        </w:rPr>
      </w:pPr>
      <w:r w:rsidRPr="00A12EE6">
        <w:rPr>
          <w:rFonts w:ascii="Trebuchet MS" w:eastAsia="Times New Roman" w:hAnsi="Trebuchet MS"/>
          <w:color w:val="333333"/>
          <w:lang w:eastAsia="ru-RU"/>
        </w:rPr>
        <w:t>Если же в результате не</w:t>
      </w:r>
      <w:r w:rsidR="00573B68">
        <w:rPr>
          <w:rFonts w:ascii="Trebuchet MS" w:eastAsia="Times New Roman" w:hAnsi="Trebuchet MS"/>
          <w:color w:val="333333"/>
          <w:lang w:eastAsia="ru-RU"/>
        </w:rPr>
        <w:t xml:space="preserve"> </w:t>
      </w:r>
      <w:r w:rsidRPr="00A12EE6">
        <w:rPr>
          <w:rFonts w:ascii="Trebuchet MS" w:eastAsia="Times New Roman" w:hAnsi="Trebuchet MS"/>
          <w:color w:val="333333"/>
          <w:lang w:eastAsia="ru-RU"/>
        </w:rPr>
        <w:t xml:space="preserve">проведенной </w:t>
      </w:r>
      <w:proofErr w:type="spellStart"/>
      <w:r w:rsidRPr="00A12EE6">
        <w:rPr>
          <w:rFonts w:ascii="Trebuchet MS" w:eastAsia="Times New Roman" w:hAnsi="Trebuchet MS"/>
          <w:color w:val="333333"/>
          <w:lang w:eastAsia="ru-RU"/>
        </w:rPr>
        <w:t>спецоценки</w:t>
      </w:r>
      <w:proofErr w:type="spellEnd"/>
      <w:r w:rsidRPr="00A12EE6">
        <w:rPr>
          <w:rFonts w:ascii="Trebuchet MS" w:eastAsia="Times New Roman" w:hAnsi="Trebuchet MS"/>
          <w:color w:val="333333"/>
          <w:lang w:eastAsia="ru-RU"/>
        </w:rPr>
        <w:t xml:space="preserve"> будет причинен тяжкий вред здоровью работника, работодатель попадает под действие ст. 143 Уголовного кодекса. В таком случае наказание составит от 400 000 рублей в виде штрафа. В </w:t>
      </w:r>
      <w:r w:rsidRPr="00A12EE6">
        <w:rPr>
          <w:rFonts w:ascii="Trebuchet MS" w:eastAsia="Times New Roman" w:hAnsi="Trebuchet MS"/>
          <w:color w:val="333333"/>
          <w:lang w:eastAsia="ru-RU"/>
        </w:rPr>
        <w:lastRenderedPageBreak/>
        <w:t>наиболее тяжелых случаях, например, при смертельном исходе, встанет вопрос лишения свободы для работодателя на срок от 1 до 5 лет.</w:t>
      </w:r>
    </w:p>
    <w:p w:rsidR="00A12EE6" w:rsidRPr="00A12EE6" w:rsidRDefault="00A12EE6" w:rsidP="00A12EE6">
      <w:pPr>
        <w:jc w:val="center"/>
        <w:rPr>
          <w:rFonts w:ascii="Trebuchet MS" w:eastAsia="Times New Roman" w:hAnsi="Trebuchet MS"/>
          <w:color w:val="333333"/>
          <w:lang w:eastAsia="ru-RU"/>
        </w:rPr>
      </w:pPr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>Санкции Минтруда</w:t>
      </w:r>
    </w:p>
    <w:p w:rsidR="00A12EE6" w:rsidRPr="00A12EE6" w:rsidRDefault="00A12EE6" w:rsidP="00A12EE6">
      <w:pPr>
        <w:spacing w:before="150" w:after="150"/>
        <w:jc w:val="both"/>
        <w:rPr>
          <w:rFonts w:ascii="Trebuchet MS" w:eastAsia="Times New Roman" w:hAnsi="Trebuchet MS"/>
          <w:color w:val="333333"/>
          <w:lang w:eastAsia="ru-RU"/>
        </w:rPr>
      </w:pPr>
      <w:r w:rsidRPr="00A12EE6">
        <w:rPr>
          <w:rFonts w:ascii="Trebuchet MS" w:eastAsia="Times New Roman" w:hAnsi="Trebuchet MS"/>
          <w:color w:val="333333"/>
          <w:lang w:eastAsia="ru-RU"/>
        </w:rPr>
        <w:t xml:space="preserve">В отношении рабочих мест, на которых не выявлены вредные (опасные) факторы, работодатель в течение 30 дней с момента утверждения отчета подает в территориальный орган </w:t>
      </w:r>
      <w:proofErr w:type="spellStart"/>
      <w:r w:rsidRPr="00A12EE6">
        <w:rPr>
          <w:rFonts w:ascii="Trebuchet MS" w:eastAsia="Times New Roman" w:hAnsi="Trebuchet MS"/>
          <w:color w:val="333333"/>
          <w:lang w:eastAsia="ru-RU"/>
        </w:rPr>
        <w:t>Роструда</w:t>
      </w:r>
      <w:proofErr w:type="spellEnd"/>
      <w:r w:rsidRPr="00A12EE6">
        <w:rPr>
          <w:rFonts w:ascii="Trebuchet MS" w:eastAsia="Times New Roman" w:hAnsi="Trebuchet MS"/>
          <w:color w:val="333333"/>
          <w:lang w:eastAsia="ru-RU"/>
        </w:rPr>
        <w:t xml:space="preserve"> декларацию соответствия условий труда государственным нормативным требованиям охраны труда (утв. Приказом Минтруда от 07.02.2014г. № 80н) (</w:t>
      </w:r>
      <w:proofErr w:type="gramStart"/>
      <w:r w:rsidRPr="00A12EE6">
        <w:rPr>
          <w:rFonts w:ascii="Trebuchet MS" w:eastAsia="Times New Roman" w:hAnsi="Trebuchet MS"/>
          <w:color w:val="333333"/>
          <w:lang w:eastAsia="ru-RU"/>
        </w:rPr>
        <w:t>действительна</w:t>
      </w:r>
      <w:proofErr w:type="gramEnd"/>
      <w:r w:rsidRPr="00A12EE6">
        <w:rPr>
          <w:rFonts w:ascii="Trebuchet MS" w:eastAsia="Times New Roman" w:hAnsi="Trebuchet MS"/>
          <w:color w:val="333333"/>
          <w:lang w:eastAsia="ru-RU"/>
        </w:rPr>
        <w:t xml:space="preserve"> пять лет). По истечении срока действия в случае отсутствия за период ее действия несчастных случаев на производстве и профессиональных заболеваний, срок действия декларации считается продленным на следующие пять лет.</w:t>
      </w:r>
    </w:p>
    <w:p w:rsidR="00A12EE6" w:rsidRPr="00A12EE6" w:rsidRDefault="00A12EE6" w:rsidP="00A12EE6">
      <w:pPr>
        <w:spacing w:before="150" w:after="150"/>
        <w:jc w:val="both"/>
        <w:rPr>
          <w:rFonts w:ascii="Trebuchet MS" w:eastAsia="Times New Roman" w:hAnsi="Trebuchet MS"/>
          <w:color w:val="333333"/>
          <w:lang w:eastAsia="ru-RU"/>
        </w:rPr>
      </w:pPr>
      <w:r w:rsidRPr="00A12EE6">
        <w:rPr>
          <w:rFonts w:ascii="Trebuchet MS" w:eastAsia="Times New Roman" w:hAnsi="Trebuchet MS"/>
          <w:color w:val="333333"/>
          <w:lang w:eastAsia="ru-RU"/>
        </w:rPr>
        <w:t xml:space="preserve">В тот же 30-дневный срок сведения о проведенной </w:t>
      </w:r>
      <w:proofErr w:type="spellStart"/>
      <w:r w:rsidRPr="00A12EE6">
        <w:rPr>
          <w:rFonts w:ascii="Trebuchet MS" w:eastAsia="Times New Roman" w:hAnsi="Trebuchet MS"/>
          <w:color w:val="333333"/>
          <w:lang w:eastAsia="ru-RU"/>
        </w:rPr>
        <w:t>спецоценке</w:t>
      </w:r>
      <w:proofErr w:type="spellEnd"/>
      <w:r w:rsidRPr="00A12EE6">
        <w:rPr>
          <w:rFonts w:ascii="Trebuchet MS" w:eastAsia="Times New Roman" w:hAnsi="Trebuchet MS"/>
          <w:color w:val="333333"/>
          <w:lang w:eastAsia="ru-RU"/>
        </w:rPr>
        <w:t xml:space="preserve"> – о классах условий труда на рабочих местах и перечень мероприятий по улучшению условий труда – необходимо разместить в интернете на официальном сайте образовательной организации.</w:t>
      </w:r>
    </w:p>
    <w:p w:rsidR="00A12EE6" w:rsidRPr="00A12EE6" w:rsidRDefault="00A12EE6" w:rsidP="00A12EE6">
      <w:pPr>
        <w:spacing w:before="150" w:after="150"/>
        <w:jc w:val="both"/>
        <w:rPr>
          <w:rFonts w:ascii="Trebuchet MS" w:eastAsia="Times New Roman" w:hAnsi="Trebuchet MS"/>
          <w:color w:val="333333"/>
          <w:lang w:eastAsia="ru-RU"/>
        </w:rPr>
      </w:pPr>
      <w:r w:rsidRPr="00A12EE6">
        <w:rPr>
          <w:rFonts w:ascii="Trebuchet MS" w:eastAsia="Times New Roman" w:hAnsi="Trebuchet MS"/>
          <w:color w:val="333333"/>
          <w:lang w:eastAsia="ru-RU"/>
        </w:rPr>
        <w:t>Чтобы оштрафовать компанию, ГИТ вовсе нет необходимости проводить ее проверку, надо просто проверить сведения об этой организации в информационной системе учета.</w:t>
      </w:r>
    </w:p>
    <w:p w:rsidR="00A12EE6" w:rsidRPr="00A12EE6" w:rsidRDefault="00A12EE6" w:rsidP="00A12EE6">
      <w:pPr>
        <w:spacing w:before="150" w:after="150"/>
        <w:jc w:val="both"/>
        <w:rPr>
          <w:rFonts w:ascii="Trebuchet MS" w:eastAsia="Times New Roman" w:hAnsi="Trebuchet MS"/>
          <w:color w:val="333333"/>
          <w:lang w:eastAsia="ru-RU"/>
        </w:rPr>
      </w:pPr>
      <w:r w:rsidRPr="00A12EE6">
        <w:rPr>
          <w:rFonts w:ascii="Trebuchet MS" w:eastAsia="Times New Roman" w:hAnsi="Trebuchet MS"/>
          <w:color w:val="333333"/>
          <w:lang w:eastAsia="ru-RU"/>
        </w:rPr>
        <w:t>С 1 января 2019 года инспекция будет штрафовать за не</w:t>
      </w:r>
      <w:r w:rsidR="00573B68">
        <w:rPr>
          <w:rFonts w:ascii="Trebuchet MS" w:eastAsia="Times New Roman" w:hAnsi="Trebuchet MS"/>
          <w:color w:val="333333"/>
          <w:lang w:eastAsia="ru-RU"/>
        </w:rPr>
        <w:t xml:space="preserve"> </w:t>
      </w:r>
      <w:r w:rsidRPr="00A12EE6">
        <w:rPr>
          <w:rFonts w:ascii="Trebuchet MS" w:eastAsia="Times New Roman" w:hAnsi="Trebuchet MS"/>
          <w:color w:val="333333"/>
          <w:lang w:eastAsia="ru-RU"/>
        </w:rPr>
        <w:t>проведение СОУТ все организации, по которым нет данных в государственной информационной системе учета!</w:t>
      </w:r>
    </w:p>
    <w:p w:rsidR="00A12EE6" w:rsidRPr="00A12EE6" w:rsidRDefault="00A12EE6" w:rsidP="00A12EE6">
      <w:pPr>
        <w:jc w:val="both"/>
        <w:rPr>
          <w:rFonts w:ascii="Trebuchet MS" w:eastAsia="Times New Roman" w:hAnsi="Trebuchet MS"/>
          <w:color w:val="333333"/>
          <w:lang w:eastAsia="ru-RU"/>
        </w:rPr>
      </w:pPr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 xml:space="preserve">Остался всего месяц у тех образовательных организаций, которые еще не завершили </w:t>
      </w:r>
      <w:proofErr w:type="spellStart"/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>спецоценку</w:t>
      </w:r>
      <w:proofErr w:type="spellEnd"/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 xml:space="preserve"> рабочих мест. Им необходимо приложить все усилия для того, чтобы выполнить свои обязанности по охране труда, ведь штрафы обойдутся значительно дороже! </w:t>
      </w:r>
      <w:r w:rsidRPr="00A12EE6">
        <w:rPr>
          <w:rFonts w:ascii="Trebuchet MS" w:eastAsia="Times New Roman" w:hAnsi="Trebuchet MS"/>
          <w:color w:val="333333"/>
          <w:lang w:eastAsia="ru-RU"/>
        </w:rPr>
        <w:t xml:space="preserve">Напоминаем, что </w:t>
      </w:r>
      <w:proofErr w:type="spellStart"/>
      <w:r w:rsidRPr="00A12EE6">
        <w:rPr>
          <w:rFonts w:ascii="Trebuchet MS" w:eastAsia="Times New Roman" w:hAnsi="Trebuchet MS"/>
          <w:color w:val="333333"/>
          <w:lang w:eastAsia="ru-RU"/>
        </w:rPr>
        <w:t>спецоценке</w:t>
      </w:r>
      <w:proofErr w:type="spellEnd"/>
      <w:r w:rsidRPr="00A12EE6">
        <w:rPr>
          <w:rFonts w:ascii="Trebuchet MS" w:eastAsia="Times New Roman" w:hAnsi="Trebuchet MS"/>
          <w:color w:val="333333"/>
          <w:lang w:eastAsia="ru-RU"/>
        </w:rPr>
        <w:t xml:space="preserve"> подлежат абсолютно все рабочие места в организации. Поэтому и отсутствие СОУТ по отдельным рабочим местам расценивается как отдельное правонарушение, а, следовательно, штраф в размере 60-200 тыс. рублей может быть за каждое «неоцененное» рабочее место!</w:t>
      </w:r>
    </w:p>
    <w:p w:rsidR="00A12EE6" w:rsidRPr="00A12EE6" w:rsidRDefault="00A12EE6" w:rsidP="00A12EE6">
      <w:pPr>
        <w:jc w:val="both"/>
        <w:rPr>
          <w:rFonts w:ascii="Trebuchet MS" w:eastAsia="Times New Roman" w:hAnsi="Trebuchet MS"/>
          <w:color w:val="333333"/>
          <w:lang w:eastAsia="ru-RU"/>
        </w:rPr>
      </w:pPr>
      <w:r w:rsidRPr="00A12EE6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lang w:eastAsia="ru-RU"/>
        </w:rPr>
        <w:t>Кроме того, п</w:t>
      </w:r>
      <w:r w:rsidRPr="00A12EE6">
        <w:rPr>
          <w:rFonts w:ascii="Trebuchet MS" w:eastAsia="Times New Roman" w:hAnsi="Trebuchet MS"/>
          <w:color w:val="333333"/>
          <w:lang w:eastAsia="ru-RU"/>
        </w:rPr>
        <w:t xml:space="preserve">омимо штрафа, СОУТ влияет на взносы в Пенсионный фонд — работодатели, которые провели </w:t>
      </w:r>
      <w:proofErr w:type="spellStart"/>
      <w:r w:rsidRPr="00A12EE6">
        <w:rPr>
          <w:rFonts w:ascii="Trebuchet MS" w:eastAsia="Times New Roman" w:hAnsi="Trebuchet MS"/>
          <w:color w:val="333333"/>
          <w:lang w:eastAsia="ru-RU"/>
        </w:rPr>
        <w:t>спецоценку</w:t>
      </w:r>
      <w:proofErr w:type="spellEnd"/>
      <w:r w:rsidRPr="00A12EE6">
        <w:rPr>
          <w:rFonts w:ascii="Trebuchet MS" w:eastAsia="Times New Roman" w:hAnsi="Trebuchet MS"/>
          <w:color w:val="333333"/>
          <w:lang w:eastAsia="ru-RU"/>
        </w:rPr>
        <w:t xml:space="preserve"> условий труда, будут начислять дополнительные взносы в ПФР по дифференцированным тарифам – от 2 до 8% в зависимости от вредности условий труда. И если по результатам СОУТ условия труда признаны оптимальными или допустимым, дополнительный тариф составит 0%, что освобождает от уплаты страховых взносов по дополнительным тарифам. А организация, которая не провела СОУТ, будет платить дополнительные взносы в ПФР — тариф взноса составляет 6 или 9 % (в зависимости от условий труда работника).</w:t>
      </w:r>
    </w:p>
    <w:p w:rsidR="008E7F7D" w:rsidRDefault="0072726A" w:rsidP="00A12EE6">
      <w:hyperlink r:id="rId7" w:tgtFrame="_blank" w:tooltip="Google Plus" w:history="1">
        <w:r w:rsidR="00A12EE6" w:rsidRPr="00A12EE6">
          <w:rPr>
            <w:rFonts w:ascii="Trebuchet MS" w:eastAsia="Times New Roman" w:hAnsi="Trebuchet MS" w:cs="Arial"/>
            <w:color w:val="333333"/>
            <w:sz w:val="17"/>
            <w:szCs w:val="17"/>
            <w:u w:val="single"/>
            <w:bdr w:val="none" w:sz="0" w:space="0" w:color="auto" w:frame="1"/>
            <w:shd w:val="clear" w:color="auto" w:fill="CFD2D9"/>
            <w:lang w:eastAsia="ru-RU"/>
          </w:rPr>
          <w:br/>
        </w:r>
      </w:hyperlink>
    </w:p>
    <w:sectPr w:rsidR="008E7F7D" w:rsidSect="00A12EE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867"/>
    <w:multiLevelType w:val="multilevel"/>
    <w:tmpl w:val="442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C3A0B"/>
    <w:multiLevelType w:val="multilevel"/>
    <w:tmpl w:val="DB04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E6"/>
    <w:rsid w:val="00573B68"/>
    <w:rsid w:val="0072726A"/>
    <w:rsid w:val="008E7F7D"/>
    <w:rsid w:val="00A12EE6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are.yandex.net/go.xml?service=gplus&amp;url=http%3A%2F%2Feseur.ru%2Ftuva%2FS_1_yanvarya_2019_goda_Rostrud_nachnet_shtrafovat_za_neprovedenie_SOUT%2F&amp;title=%D0%A1%201%20%D1%8F%D0%BD%D0%B2%D0%B0%D1%80%D1%8F%202019%20%D0%B3%D0%BE%D0%B4%D0%B0%20%D0%A0%D0%BE%D1%81%D1%82%D1%80%D1%83%D0%B4%20%D0%BD%D0%B0%D1%87%D0%BD%D0%B5%D1%82%20%D1%88%D1%82%D1%80%D0%B0%D1%84%D0%BE%D0%B2%D0%B0%D1%82%D1%8C%20%D0%B7%D0%B0%20%D0%BD%D0%B5%D0%BF%D1%80%D0%BE%D0%B2%D0%B5%D0%B4%D0%B5%D0%BD%D0%B8%D0%B5%20%D0%A1%D0%9E%D0%A3%D0%A2!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trattek.ru/normativnye_dokumenty/specialnaja-ocenka-uslovij-truda/prikaz-33n-ob-utverzhdenii-metodiki-s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 1 января 2019 года Роструд начнет штрафовать за непроведение СОУТ!</vt:lpstr>
    </vt:vector>
  </TitlesOfParts>
  <Company>SPecialiST RePack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АН</dc:creator>
  <cp:lastModifiedBy>Довгаль АН</cp:lastModifiedBy>
  <cp:revision>5</cp:revision>
  <dcterms:created xsi:type="dcterms:W3CDTF">2019-01-16T01:57:00Z</dcterms:created>
  <dcterms:modified xsi:type="dcterms:W3CDTF">2019-01-22T04:43:00Z</dcterms:modified>
</cp:coreProperties>
</file>